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CACCE" w14:textId="5BEEFDC7" w:rsidR="00F12C76" w:rsidRDefault="00E00A70" w:rsidP="00E00A70">
      <w:pPr>
        <w:spacing w:after="0" w:line="360" w:lineRule="auto"/>
        <w:ind w:firstLine="709"/>
        <w:jc w:val="center"/>
        <w:rPr>
          <w:sz w:val="40"/>
          <w:szCs w:val="40"/>
        </w:rPr>
      </w:pPr>
      <w:r w:rsidRPr="00E00A70">
        <w:rPr>
          <w:sz w:val="40"/>
          <w:szCs w:val="40"/>
        </w:rPr>
        <w:t>Уважаемые ординаторы 2026 года поступления по специальностям «Рентгенология» и «Ультразвуковая диагностика»!</w:t>
      </w:r>
    </w:p>
    <w:p w14:paraId="1C2778B1" w14:textId="643CDF29" w:rsidR="00E00A70" w:rsidRPr="00E00A70" w:rsidRDefault="00E00A70" w:rsidP="00E00A70">
      <w:pPr>
        <w:spacing w:after="0" w:line="360" w:lineRule="auto"/>
        <w:ind w:firstLine="709"/>
        <w:rPr>
          <w:sz w:val="40"/>
          <w:szCs w:val="40"/>
        </w:rPr>
      </w:pPr>
      <w:r>
        <w:rPr>
          <w:sz w:val="40"/>
          <w:szCs w:val="40"/>
        </w:rPr>
        <w:t>01.09.2026 в 10ч состоится организационное собрание и первое занятие на базе кафедры по адресу: ул. Елецкая,9, этаж 7. Явка обязательна!</w:t>
      </w:r>
    </w:p>
    <w:sectPr w:rsidR="00E00A70" w:rsidRPr="00E00A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46"/>
    <w:rsid w:val="006C0B77"/>
    <w:rsid w:val="006E2046"/>
    <w:rsid w:val="008242FF"/>
    <w:rsid w:val="00870751"/>
    <w:rsid w:val="008B4083"/>
    <w:rsid w:val="00922C48"/>
    <w:rsid w:val="00AA7B09"/>
    <w:rsid w:val="00B915B7"/>
    <w:rsid w:val="00E00A7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1E14"/>
  <w15:chartTrackingRefBased/>
  <w15:docId w15:val="{61AD53F4-5AC5-4C37-B4E7-1E738554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2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0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0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0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0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0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0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0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0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0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04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204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20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20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20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20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20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2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0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2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20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20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20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0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204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20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2026-08-28T09:41:00Z</dcterms:created>
  <dcterms:modified xsi:type="dcterms:W3CDTF">2026-08-28T09:45:00Z</dcterms:modified>
</cp:coreProperties>
</file>